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25" w:rsidRDefault="00863525" w:rsidP="00863525">
      <w:pPr>
        <w:jc w:val="center"/>
        <w:rPr>
          <w:b/>
          <w:lang w:val="sr-Cyrl-CS"/>
        </w:rPr>
      </w:pPr>
      <w:r>
        <w:rPr>
          <w:b/>
          <w:lang w:val="sr-Cyrl-CS"/>
        </w:rPr>
        <w:t>КОМОРА ЗДРАВСТВЕНИХ УСТАНОВА СРБИЈЕ</w:t>
      </w:r>
    </w:p>
    <w:p w:rsidR="00863525" w:rsidRDefault="00863525" w:rsidP="00863525">
      <w:pPr>
        <w:jc w:val="center"/>
        <w:rPr>
          <w:b/>
          <w:lang w:val="sr-Cyrl-CS"/>
        </w:rPr>
      </w:pPr>
    </w:p>
    <w:p w:rsidR="00863525" w:rsidRDefault="00863525" w:rsidP="00863525">
      <w:pPr>
        <w:jc w:val="center"/>
        <w:rPr>
          <w:b/>
          <w:lang w:val="sr-Cyrl-CS"/>
        </w:rPr>
      </w:pPr>
    </w:p>
    <w:p w:rsidR="00863525" w:rsidRDefault="00863525" w:rsidP="00863525">
      <w:pPr>
        <w:jc w:val="center"/>
        <w:rPr>
          <w:b/>
          <w:lang w:val="sr-Cyrl-CS"/>
        </w:rPr>
      </w:pPr>
    </w:p>
    <w:p w:rsidR="00863525" w:rsidRDefault="00863525" w:rsidP="00863525">
      <w:pPr>
        <w:jc w:val="center"/>
        <w:rPr>
          <w:b/>
          <w:lang w:val="sr-Cyrl-CS"/>
        </w:rPr>
      </w:pPr>
    </w:p>
    <w:p w:rsidR="00863525" w:rsidRDefault="00863525" w:rsidP="00863525">
      <w:pPr>
        <w:jc w:val="center"/>
        <w:rPr>
          <w:b/>
        </w:rPr>
      </w:pPr>
    </w:p>
    <w:p w:rsidR="00863525" w:rsidRDefault="00863525" w:rsidP="00863525">
      <w:pPr>
        <w:jc w:val="center"/>
        <w:rPr>
          <w:b/>
        </w:rPr>
      </w:pPr>
    </w:p>
    <w:p w:rsidR="00863525" w:rsidRDefault="00863525" w:rsidP="00863525">
      <w:pPr>
        <w:jc w:val="center"/>
        <w:rPr>
          <w:b/>
        </w:rPr>
      </w:pPr>
    </w:p>
    <w:p w:rsidR="00863525" w:rsidRDefault="00863525" w:rsidP="00863525">
      <w:pPr>
        <w:jc w:val="center"/>
        <w:rPr>
          <w:b/>
        </w:rPr>
      </w:pPr>
    </w:p>
    <w:p w:rsidR="00863525" w:rsidRDefault="00863525" w:rsidP="00863525">
      <w:pPr>
        <w:jc w:val="center"/>
        <w:rPr>
          <w:b/>
        </w:rPr>
      </w:pPr>
    </w:p>
    <w:p w:rsidR="00863525" w:rsidRPr="00863525" w:rsidRDefault="00863525" w:rsidP="00863525">
      <w:pPr>
        <w:jc w:val="center"/>
        <w:rPr>
          <w:b/>
        </w:rPr>
      </w:pPr>
    </w:p>
    <w:p w:rsidR="00863525" w:rsidRDefault="00863525" w:rsidP="00863525">
      <w:pPr>
        <w:jc w:val="center"/>
        <w:rPr>
          <w:b/>
          <w:lang w:val="sr-Cyrl-CS"/>
        </w:rPr>
      </w:pPr>
    </w:p>
    <w:p w:rsidR="00863525" w:rsidRDefault="00863525" w:rsidP="00863525">
      <w:pPr>
        <w:jc w:val="center"/>
        <w:rPr>
          <w:b/>
          <w:lang w:val="sr-Cyrl-CS"/>
        </w:rPr>
      </w:pPr>
    </w:p>
    <w:p w:rsidR="00863525" w:rsidRDefault="00863525" w:rsidP="00863525">
      <w:pPr>
        <w:jc w:val="center"/>
        <w:rPr>
          <w:b/>
          <w:lang w:val="sr-Cyrl-CS"/>
        </w:rPr>
      </w:pPr>
    </w:p>
    <w:p w:rsidR="00863525" w:rsidRDefault="00863525" w:rsidP="00863525">
      <w:pPr>
        <w:jc w:val="center"/>
        <w:rPr>
          <w:b/>
          <w:lang w:val="sr-Cyrl-CS"/>
        </w:rPr>
      </w:pPr>
    </w:p>
    <w:p w:rsidR="00863525" w:rsidRDefault="00863525" w:rsidP="00863525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ПРАВИЛНИК О УРЕЂИВАЊУ И ИЗДАВАЊУ </w:t>
      </w:r>
    </w:p>
    <w:p w:rsidR="00863525" w:rsidRDefault="00863525" w:rsidP="00863525">
      <w:pPr>
        <w:jc w:val="center"/>
        <w:rPr>
          <w:b/>
          <w:lang w:val="sr-Cyrl-CS"/>
        </w:rPr>
      </w:pPr>
      <w:r>
        <w:rPr>
          <w:b/>
          <w:lang w:val="sr-Cyrl-CS"/>
        </w:rPr>
        <w:t>ЧАСОПИСА „ЗДРАВСТВЕНА ЗАШТИТА“ – ПРЕДЛОГ</w:t>
      </w:r>
    </w:p>
    <w:p w:rsidR="00863525" w:rsidRDefault="00863525" w:rsidP="00863525">
      <w:pPr>
        <w:jc w:val="center"/>
        <w:rPr>
          <w:b/>
          <w:lang w:val="sr-Cyrl-CS"/>
        </w:rPr>
      </w:pPr>
    </w:p>
    <w:p w:rsidR="00863525" w:rsidRDefault="00863525" w:rsidP="00863525">
      <w:pPr>
        <w:jc w:val="center"/>
        <w:rPr>
          <w:b/>
          <w:lang w:val="sr-Cyrl-CS"/>
        </w:rPr>
      </w:pPr>
    </w:p>
    <w:p w:rsidR="00863525" w:rsidRDefault="00863525" w:rsidP="00863525">
      <w:pPr>
        <w:jc w:val="center"/>
        <w:rPr>
          <w:b/>
          <w:lang w:val="sr-Cyrl-CS"/>
        </w:rPr>
      </w:pPr>
    </w:p>
    <w:p w:rsidR="00863525" w:rsidRDefault="00863525" w:rsidP="00863525">
      <w:pPr>
        <w:jc w:val="center"/>
        <w:rPr>
          <w:b/>
          <w:lang w:val="sr-Cyrl-CS"/>
        </w:rPr>
      </w:pPr>
    </w:p>
    <w:p w:rsidR="00863525" w:rsidRDefault="00863525" w:rsidP="00863525">
      <w:pPr>
        <w:jc w:val="center"/>
        <w:rPr>
          <w:b/>
        </w:rPr>
      </w:pPr>
    </w:p>
    <w:p w:rsidR="00863525" w:rsidRDefault="00863525" w:rsidP="00863525">
      <w:pPr>
        <w:jc w:val="center"/>
        <w:rPr>
          <w:b/>
        </w:rPr>
      </w:pPr>
    </w:p>
    <w:p w:rsidR="00863525" w:rsidRDefault="00863525" w:rsidP="00863525">
      <w:pPr>
        <w:jc w:val="center"/>
        <w:rPr>
          <w:b/>
        </w:rPr>
      </w:pPr>
    </w:p>
    <w:p w:rsidR="00863525" w:rsidRDefault="00863525" w:rsidP="00863525">
      <w:pPr>
        <w:jc w:val="center"/>
        <w:rPr>
          <w:b/>
        </w:rPr>
      </w:pPr>
    </w:p>
    <w:p w:rsidR="00863525" w:rsidRDefault="00863525" w:rsidP="00863525">
      <w:pPr>
        <w:jc w:val="center"/>
        <w:rPr>
          <w:b/>
        </w:rPr>
      </w:pPr>
    </w:p>
    <w:p w:rsidR="00863525" w:rsidRDefault="00863525" w:rsidP="00863525">
      <w:pPr>
        <w:jc w:val="center"/>
        <w:rPr>
          <w:b/>
        </w:rPr>
      </w:pPr>
    </w:p>
    <w:p w:rsidR="00863525" w:rsidRDefault="00863525" w:rsidP="00863525">
      <w:pPr>
        <w:jc w:val="center"/>
        <w:rPr>
          <w:b/>
        </w:rPr>
      </w:pPr>
    </w:p>
    <w:p w:rsidR="00863525" w:rsidRDefault="00863525" w:rsidP="00863525">
      <w:pPr>
        <w:jc w:val="center"/>
        <w:rPr>
          <w:b/>
        </w:rPr>
      </w:pPr>
    </w:p>
    <w:p w:rsidR="00863525" w:rsidRDefault="00863525" w:rsidP="00863525">
      <w:pPr>
        <w:jc w:val="center"/>
        <w:rPr>
          <w:b/>
        </w:rPr>
      </w:pPr>
    </w:p>
    <w:p w:rsidR="00863525" w:rsidRDefault="00863525" w:rsidP="00863525">
      <w:pPr>
        <w:jc w:val="center"/>
        <w:rPr>
          <w:b/>
        </w:rPr>
      </w:pPr>
    </w:p>
    <w:p w:rsidR="00863525" w:rsidRDefault="00863525" w:rsidP="00863525">
      <w:pPr>
        <w:jc w:val="center"/>
        <w:rPr>
          <w:b/>
        </w:rPr>
      </w:pPr>
    </w:p>
    <w:p w:rsidR="00863525" w:rsidRDefault="00863525" w:rsidP="00863525">
      <w:pPr>
        <w:jc w:val="center"/>
        <w:rPr>
          <w:b/>
        </w:rPr>
      </w:pPr>
    </w:p>
    <w:p w:rsidR="00863525" w:rsidRDefault="00863525" w:rsidP="00863525">
      <w:pPr>
        <w:jc w:val="center"/>
        <w:rPr>
          <w:b/>
        </w:rPr>
      </w:pPr>
    </w:p>
    <w:p w:rsidR="00863525" w:rsidRDefault="00863525" w:rsidP="00863525">
      <w:pPr>
        <w:jc w:val="center"/>
        <w:rPr>
          <w:b/>
        </w:rPr>
      </w:pPr>
    </w:p>
    <w:p w:rsidR="00863525" w:rsidRPr="00863525" w:rsidRDefault="00863525" w:rsidP="00863525">
      <w:pPr>
        <w:jc w:val="center"/>
        <w:rPr>
          <w:b/>
        </w:rPr>
      </w:pPr>
    </w:p>
    <w:p w:rsidR="00863525" w:rsidRDefault="00863525" w:rsidP="00863525">
      <w:pPr>
        <w:jc w:val="center"/>
        <w:rPr>
          <w:b/>
          <w:lang w:val="sr-Cyrl-CS"/>
        </w:rPr>
      </w:pPr>
    </w:p>
    <w:p w:rsidR="00863525" w:rsidRDefault="00863525" w:rsidP="00863525">
      <w:pPr>
        <w:jc w:val="center"/>
        <w:rPr>
          <w:b/>
          <w:lang w:val="sr-Cyrl-CS"/>
        </w:rPr>
      </w:pPr>
    </w:p>
    <w:p w:rsidR="00863525" w:rsidRDefault="00863525" w:rsidP="00863525">
      <w:pPr>
        <w:jc w:val="center"/>
        <w:rPr>
          <w:b/>
          <w:lang w:val="sr-Cyrl-CS"/>
        </w:rPr>
      </w:pPr>
    </w:p>
    <w:p w:rsidR="00863525" w:rsidRDefault="00863525" w:rsidP="00863525">
      <w:pPr>
        <w:jc w:val="center"/>
        <w:rPr>
          <w:b/>
          <w:lang w:val="sr-Cyrl-CS"/>
        </w:rPr>
      </w:pPr>
    </w:p>
    <w:p w:rsidR="00863525" w:rsidRDefault="00863525" w:rsidP="00863525">
      <w:pPr>
        <w:jc w:val="center"/>
        <w:rPr>
          <w:b/>
          <w:lang w:val="sr-Cyrl-CS"/>
        </w:rPr>
      </w:pPr>
    </w:p>
    <w:p w:rsidR="00863525" w:rsidRDefault="00863525" w:rsidP="00863525">
      <w:pPr>
        <w:jc w:val="center"/>
        <w:rPr>
          <w:b/>
          <w:lang w:val="sr-Latn-CS"/>
        </w:rPr>
      </w:pPr>
      <w:r>
        <w:rPr>
          <w:b/>
          <w:lang w:val="sr-Cyrl-CS"/>
        </w:rPr>
        <w:t>БЕОГРАД, фебруар 2014. године</w:t>
      </w:r>
    </w:p>
    <w:p w:rsidR="00863525" w:rsidRDefault="00863525" w:rsidP="00863525"/>
    <w:p w:rsidR="00863525" w:rsidRDefault="00863525" w:rsidP="00863525"/>
    <w:p w:rsidR="00863525" w:rsidRDefault="00863525">
      <w:pPr>
        <w:spacing w:after="200" w:line="276" w:lineRule="auto"/>
        <w:rPr>
          <w:bCs/>
          <w:iCs/>
          <w:color w:val="000000"/>
          <w:lang w:val="sr-Cyrl-CS"/>
        </w:rPr>
      </w:pPr>
    </w:p>
    <w:p w:rsidR="000C1E2C" w:rsidRDefault="009D7A59" w:rsidP="000C1E2C">
      <w:pPr>
        <w:autoSpaceDE w:val="0"/>
        <w:autoSpaceDN w:val="0"/>
        <w:adjustRightInd w:val="0"/>
        <w:ind w:left="288" w:firstLine="720"/>
        <w:jc w:val="both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lastRenderedPageBreak/>
        <w:t>На основу члана 16. став 1. т</w:t>
      </w:r>
      <w:r w:rsidR="000C1E2C">
        <w:rPr>
          <w:bCs/>
          <w:iCs/>
          <w:color w:val="000000"/>
          <w:lang w:val="sr-Cyrl-CS"/>
        </w:rPr>
        <w:t xml:space="preserve">ачка 11. Статута Коморе здравствених установа Србије, Управни одбор Коморе здравствених установа Србије на седници одржаној </w:t>
      </w:r>
      <w:r>
        <w:rPr>
          <w:bCs/>
          <w:iCs/>
          <w:color w:val="000000"/>
          <w:lang w:val="sr-Cyrl-CS"/>
        </w:rPr>
        <w:t xml:space="preserve">___________ </w:t>
      </w:r>
      <w:r w:rsidR="000C1E2C">
        <w:rPr>
          <w:bCs/>
          <w:iCs/>
          <w:color w:val="000000"/>
          <w:lang w:val="sr-Cyrl-CS"/>
        </w:rPr>
        <w:t xml:space="preserve"> донео је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both"/>
        <w:rPr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both"/>
        <w:rPr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both"/>
        <w:rPr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both"/>
        <w:rPr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 xml:space="preserve">ПРАВИЛНИК О УРЕЂИВАЊУ И ИЗДАВАЊУ ЧАСОПИСА „ЗДРАВСТВЕНА ЗАШТИТА“ 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>Коморе здравствених установа Србије, Београд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Latn-CS"/>
        </w:rPr>
        <w:t xml:space="preserve">l </w:t>
      </w:r>
      <w:r>
        <w:rPr>
          <w:b/>
          <w:bCs/>
          <w:iCs/>
          <w:color w:val="000000"/>
          <w:lang w:val="sr-Cyrl-CS"/>
        </w:rPr>
        <w:t>ОПШТЕ ОДРЕДБЕ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>Члан 1.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both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 xml:space="preserve">Часопис „Здравствена заштита“ (у даљем тексту Часопис) је научни и стручни часопис који објављује до сада необјављене  научне и стручне радове, осврте, приказе и преводе из подручја социјалне медицине, јавног здравља, здравственог осигурања, епидемиологије, хигијене, економике и менаџмента у здравству, чиме доприноси промоцији и развоју науке, струке, научно-истраживачког рада и високошколског образовања. 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both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Часопис треба да оствари научну, едукативну и друштвену функцију.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both"/>
        <w:rPr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>Члан 2.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both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Међународни стандардни број серијске публикације (</w:t>
      </w:r>
      <w:r>
        <w:rPr>
          <w:bCs/>
          <w:iCs/>
          <w:color w:val="000000"/>
          <w:lang w:val="sr-Latn-CS"/>
        </w:rPr>
        <w:t>ISSN)</w:t>
      </w:r>
      <w:r>
        <w:rPr>
          <w:bCs/>
          <w:iCs/>
          <w:color w:val="000000"/>
          <w:lang w:val="sr-Cyrl-CS"/>
        </w:rPr>
        <w:t xml:space="preserve"> Часописа је 0350-3208.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both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Матични научни одбор Министарства науке и технолошког развоја донео је одлуку да часопису „Здравствена заштита“ додели категорију М53, односно НАУЧНИ ЧАСОПИС</w:t>
      </w:r>
      <w:r w:rsidR="0087412B">
        <w:rPr>
          <w:bCs/>
          <w:iCs/>
          <w:color w:val="000000"/>
          <w:lang w:val="sr-Cyrl-CS"/>
        </w:rPr>
        <w:t>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>Члан 3.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Часопис се објављује двомесечно. Правовремено издавање свезака у складу са предвиђеном динамиком је основна обавеза издавача, односно Уређивачког одбора. Издавање ванредног или специјалног броја не сматра се редовним излажењем. Правовременост  излажења се прати и утврђује на основу датума полагања сваке објављене свеске Часописа у Репозиторијум Народне библиотеке Србије.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>Члан 4.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Сви чланци објављују се у оквиру редовних свезака, изузетно у више свезака. Редовне свеске могу бити тематског карактера. Ванредни, допунски и специјални бројеви не сматрају се саставним делом волумена Часописа.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Волумен (годиште) Часописа означава се римским бројевима.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lastRenderedPageBreak/>
        <w:t>Свеске се означавају редом према  динамици излажења. Редни број 1 додељује се првој свесци сваког новог волумена. Свеске се означавају арапским бројевима.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Корице, насловна страна и садржај се не остраничавају.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>Члан 5.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Издавач  часописа је Комора здравствених установа Србије, Београд.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Комора здравствених устнова Србије (у даљем тексту - Комора) осигурава одговарајуће услове за припрему, уређивање, штампање и издавање Часописа, те обављање стручних, административних, финансијских, техничких и других послова за издавање Часописа</w:t>
      </w:r>
      <w:r w:rsidR="0087412B">
        <w:rPr>
          <w:bCs/>
          <w:iCs/>
          <w:color w:val="000000"/>
          <w:lang w:val="sr-Cyrl-CS"/>
        </w:rPr>
        <w:t>,</w:t>
      </w:r>
      <w:r>
        <w:rPr>
          <w:bCs/>
          <w:iCs/>
          <w:color w:val="000000"/>
          <w:lang w:val="sr-Cyrl-CS"/>
        </w:rPr>
        <w:t xml:space="preserve"> у складу са Законом о издавању публикација.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Питање редовног извора и начина финансирања Часописа</w:t>
      </w:r>
      <w:r w:rsidR="0087412B">
        <w:rPr>
          <w:bCs/>
          <w:iCs/>
          <w:color w:val="000000"/>
          <w:lang w:val="sr-Cyrl-CS"/>
        </w:rPr>
        <w:t>,</w:t>
      </w:r>
      <w:r>
        <w:rPr>
          <w:bCs/>
          <w:iCs/>
          <w:color w:val="000000"/>
          <w:lang w:val="sr-Cyrl-CS"/>
        </w:rPr>
        <w:t xml:space="preserve"> као и могућност хонорара за рецензенте биће уређено посебном одлуком Управног одбора Коморе. Спонзорска, донаторска и друга средства у корист Часописа могу бити уплаћивана на жиро рачун Коморе, са назнаком – за часопис.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Latn-CS"/>
        </w:rPr>
        <w:t xml:space="preserve">ll </w:t>
      </w:r>
      <w:r>
        <w:rPr>
          <w:b/>
          <w:bCs/>
          <w:iCs/>
          <w:color w:val="000000"/>
          <w:lang w:val="sr-Cyrl-CS"/>
        </w:rPr>
        <w:t>САДРЖАЈ ЧАСОПИСА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Latn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>1.Садржај свеске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>Члан 6.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У садржају свеске даје се пуни наслов сваког чланка (прилога); презиме, средње слово и име аутора; почетна и завршна страна чланка (прилога).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Садржај се објављује двојезично, на српском и енглеском језику.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Садржај свеске даје се на првим странама свеске.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>2.Импресум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>Члан 7.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Импресум се даје у свакој свесци Часописа, на истом истакнутом месту и садржи:</w:t>
      </w:r>
    </w:p>
    <w:p w:rsidR="000C1E2C" w:rsidRDefault="000C1E2C" w:rsidP="000C1E2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Назив издавача</w:t>
      </w:r>
    </w:p>
    <w:p w:rsidR="000C1E2C" w:rsidRDefault="000C1E2C" w:rsidP="000C1E2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Имена, функције и афилијације чланова Уређивачког одбора</w:t>
      </w:r>
    </w:p>
    <w:p w:rsidR="000C1E2C" w:rsidRDefault="000C1E2C" w:rsidP="000C1E2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Контакт податке Уређивачког одбора (адресу, е-адресу, број факса и број телефона)</w:t>
      </w:r>
    </w:p>
    <w:p w:rsidR="000C1E2C" w:rsidRDefault="000C1E2C" w:rsidP="000C1E2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Имена особа задужених за језичку редакцију (лектора, коректора и евентуално преводиоца)</w:t>
      </w:r>
    </w:p>
    <w:p w:rsidR="000C1E2C" w:rsidRDefault="000C1E2C" w:rsidP="000C1E2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Штампарију, место штампања и тираж</w:t>
      </w:r>
    </w:p>
    <w:p w:rsidR="000C1E2C" w:rsidRDefault="000C1E2C" w:rsidP="000C1E2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Назив и интернет адресу базе података у којој су чланци доступни  у виду сажетка или пуног текста</w:t>
      </w:r>
    </w:p>
    <w:p w:rsidR="000C1E2C" w:rsidRDefault="000C1E2C" w:rsidP="000C1E2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Називе секундарних публикација (библиографских база) које индексирају Часопис</w:t>
      </w:r>
    </w:p>
    <w:p w:rsidR="000C1E2C" w:rsidRDefault="000C1E2C" w:rsidP="000C1E2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Називе институција које финансијски помажу издавање Часописа</w:t>
      </w:r>
    </w:p>
    <w:p w:rsidR="000C1E2C" w:rsidRDefault="000C1E2C" w:rsidP="000C1E2C">
      <w:pPr>
        <w:autoSpaceDE w:val="0"/>
        <w:autoSpaceDN w:val="0"/>
        <w:adjustRightInd w:val="0"/>
        <w:ind w:left="1368"/>
        <w:rPr>
          <w:bCs/>
          <w:iCs/>
          <w:color w:val="000000"/>
          <w:highlight w:val="red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Latn-CS"/>
        </w:rPr>
      </w:pPr>
      <w:r>
        <w:rPr>
          <w:b/>
          <w:bCs/>
          <w:iCs/>
          <w:color w:val="000000"/>
          <w:lang w:val="sr-Cyrl-CS"/>
        </w:rPr>
        <w:lastRenderedPageBreak/>
        <w:t>Члан 8.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Latn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Попис чланова Уређивачког одбора даје се издвојено, на сталном и истакнутом месту</w:t>
      </w:r>
      <w:r w:rsidR="0087412B">
        <w:rPr>
          <w:bCs/>
          <w:iCs/>
          <w:color w:val="000000"/>
          <w:lang w:val="sr-Cyrl-CS"/>
        </w:rPr>
        <w:t>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>3.Медиј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>Члан 9.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 xml:space="preserve">Часопис се објављује у папирном и електронском облику. 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 xml:space="preserve">Такође, Часопис се нуди и чува у облику архиве у којој су чланци доступни у форми пуних текстова, у </w:t>
      </w:r>
      <w:r>
        <w:rPr>
          <w:bCs/>
          <w:iCs/>
          <w:color w:val="000000"/>
          <w:lang w:val="sr-Latn-CS"/>
        </w:rPr>
        <w:t xml:space="preserve">PDF </w:t>
      </w:r>
      <w:r>
        <w:rPr>
          <w:bCs/>
          <w:iCs/>
          <w:color w:val="000000"/>
          <w:lang w:val="sr-Cyrl-CS"/>
        </w:rPr>
        <w:t xml:space="preserve">формату. Ов архиве налазе се на </w:t>
      </w:r>
      <w:r>
        <w:rPr>
          <w:bCs/>
          <w:iCs/>
          <w:color w:val="000000"/>
          <w:lang w:val="sr-Latn-CS"/>
        </w:rPr>
        <w:t>www</w:t>
      </w:r>
      <w:r>
        <w:rPr>
          <w:bCs/>
          <w:iCs/>
          <w:color w:val="000000"/>
          <w:lang w:val="sr-Cyrl-CS"/>
        </w:rPr>
        <w:t xml:space="preserve"> страници Коморе као и на </w:t>
      </w:r>
      <w:r>
        <w:rPr>
          <w:bCs/>
          <w:iCs/>
          <w:color w:val="000000"/>
          <w:lang w:val="sr-Latn-CS"/>
        </w:rPr>
        <w:t>www</w:t>
      </w:r>
      <w:r>
        <w:rPr>
          <w:bCs/>
          <w:iCs/>
          <w:color w:val="000000"/>
          <w:lang w:val="sr-Cyrl-CS"/>
        </w:rPr>
        <w:t xml:space="preserve"> страници Српског цитатног индекса</w:t>
      </w:r>
      <w:r>
        <w:rPr>
          <w:bCs/>
          <w:iCs/>
          <w:color w:val="000000"/>
          <w:lang w:val="sr-Latn-CS"/>
        </w:rPr>
        <w:t>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>4.Упутство ауторима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>Члан 10.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 xml:space="preserve">Упутство ауторима садржи детаљне захтеве о начину обликовања чланка и слања, односно пријема рукописа. 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Захтевима се утврђује дужина рукописа, структура чланка, формат табеларних и графичких приказа, пренос ауторских права на Часопис и слично.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 xml:space="preserve"> Посебно се утврђује јединствен начин цитирања. Одабрани формат цитирања описује се детаљно</w:t>
      </w:r>
      <w:r w:rsidR="0087412B">
        <w:rPr>
          <w:bCs/>
          <w:iCs/>
          <w:color w:val="000000"/>
          <w:lang w:val="sr-Cyrl-CS"/>
        </w:rPr>
        <w:t>,</w:t>
      </w:r>
      <w:r>
        <w:rPr>
          <w:bCs/>
          <w:iCs/>
          <w:color w:val="000000"/>
          <w:lang w:val="sr-Cyrl-CS"/>
        </w:rPr>
        <w:t xml:space="preserve"> уз навођење примера за сваку врсту цитираног извора.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Детаљно Упутство ауторима о начину припреме чланака објављује се у свакој свесци.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Latn-CS"/>
        </w:rPr>
        <w:t xml:space="preserve">lll </w:t>
      </w:r>
      <w:r>
        <w:rPr>
          <w:b/>
          <w:bCs/>
          <w:iCs/>
          <w:color w:val="000000"/>
          <w:lang w:val="sr-Cyrl-CS"/>
        </w:rPr>
        <w:t>ЧЛАНАК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>Члан 11.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both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Чланак у часопису опремљен је на стандардни начин. Саставни делови опреме чланка дају се на првој страници чланка.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both"/>
        <w:rPr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>5.Наслов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>Члан 12.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 xml:space="preserve">Наслов треба да што верније  опише садржај чланка. 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У интересу је  Часописа и аутора да се користе речи прикладне за индексирање и претраживање. Ако таквих речи нема у наслову, пожељно је да се наслову дода поднаслов.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Наслов се даје и на српском и на енглеском језику. Ови наслови исписују се испред сажетка на одговарајућем језику.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Latn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Latn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Latn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lastRenderedPageBreak/>
        <w:t>6.Текући наслов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>Члан 13.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Текући наслов  се исписује у заглављу сваке странице рада ради лакше идентификације, посебно копија чланака у електронском облику. Садржи презиме и иницијал имена аутора (ако је аутора више, преостали се означавају са „</w:t>
      </w:r>
      <w:r>
        <w:rPr>
          <w:bCs/>
          <w:iCs/>
          <w:color w:val="000000"/>
          <w:lang w:val="sr-Latn-CS"/>
        </w:rPr>
        <w:t xml:space="preserve">et al </w:t>
      </w:r>
      <w:r>
        <w:rPr>
          <w:bCs/>
          <w:iCs/>
          <w:color w:val="000000"/>
          <w:lang w:val="sr-Cyrl-CS"/>
        </w:rPr>
        <w:t>“ или „и др“</w:t>
      </w:r>
      <w:r>
        <w:rPr>
          <w:bCs/>
          <w:iCs/>
          <w:color w:val="000000"/>
          <w:lang w:val="sr-Latn-CS"/>
        </w:rPr>
        <w:t xml:space="preserve">), </w:t>
      </w:r>
      <w:r>
        <w:rPr>
          <w:bCs/>
          <w:iCs/>
          <w:color w:val="000000"/>
          <w:lang w:val="sr-Cyrl-CS"/>
        </w:rPr>
        <w:t>наслове рада и Часописа и колацију (година, волумен, свеска, почетна и завршна страница).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 xml:space="preserve"> Наслови часописа и чланка могу се дати у скраћеном облику.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>7.Име аутора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>Члан 14.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 xml:space="preserve">Наводе се пуна презимена и имена свих аутора. 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Презимена и имена домаћих аутора увек се исписују у оригиналном облику (са српским дијакритичким знаковима)</w:t>
      </w:r>
      <w:r w:rsidR="0087412B">
        <w:rPr>
          <w:bCs/>
          <w:iCs/>
          <w:color w:val="000000"/>
          <w:lang w:val="sr-Cyrl-CS"/>
        </w:rPr>
        <w:t>,</w:t>
      </w:r>
      <w:r>
        <w:rPr>
          <w:bCs/>
          <w:iCs/>
          <w:color w:val="000000"/>
          <w:lang w:val="sr-Cyrl-CS"/>
        </w:rPr>
        <w:t xml:space="preserve"> независно од језика рада.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>8.Назив установе аутора (афилијација)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>Члан 15.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 xml:space="preserve">Наводи се  пун, званични назив и седиште установе у којој је аутор запослен, а евентуално и назив установе у којој је аутор обављао истраживање. 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 xml:space="preserve">У сложеним организацијама наводи се укупна хијерархија (нпр. Универзитет у Београду, Медицински факултет – Институт за медицинску физиологију,  Београд). Бар једна организација у хијерархији мора бити правно лице. 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Ако је аутора више, а неки потичу из исте установе, мора се посебним ознакама или на други начин назначити из које од наведених установа потиче сваки од наведених аутора</w:t>
      </w:r>
      <w:r w:rsidR="0087412B">
        <w:rPr>
          <w:bCs/>
          <w:iCs/>
          <w:color w:val="000000"/>
          <w:lang w:val="sr-Cyrl-CS"/>
        </w:rPr>
        <w:t>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>9.Контакт подаци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>Члан 16.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Адресе или е-адресе аутора дају се на крају текста. Ако је аутора више, даје се само адреса једног, обично првог аутора.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>10.Категорија (тип) чланка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>Члан 17.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Latn-CS"/>
        </w:rPr>
      </w:pPr>
      <w:r>
        <w:rPr>
          <w:bCs/>
          <w:iCs/>
          <w:color w:val="000000"/>
          <w:lang w:val="sr-Cyrl-CS"/>
        </w:rPr>
        <w:t>Категоризација чланака обавеза је Уређивачког одбора од посебне важности. Категорију чланка могу предлагати рецензенти и чланови Уређивачког одбора.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Latn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lastRenderedPageBreak/>
        <w:t>Члан 18.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Чланци се разврставају у следеће категорије: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А. Научни чланци: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Latn-CS"/>
        </w:rPr>
      </w:pPr>
      <w:r>
        <w:rPr>
          <w:bCs/>
          <w:iCs/>
          <w:color w:val="000000"/>
          <w:lang w:val="sr-Cyrl-CS"/>
        </w:rPr>
        <w:t>1. оригинални научни рад (рад у коме се износе претходно необјављени резултати сопствених истраживања научним методом)</w:t>
      </w:r>
      <w:r>
        <w:rPr>
          <w:bCs/>
          <w:iCs/>
          <w:color w:val="000000"/>
          <w:lang w:val="sr-Latn-CS"/>
        </w:rPr>
        <w:t>;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Latn-CS"/>
        </w:rPr>
        <w:t xml:space="preserve">2. </w:t>
      </w:r>
      <w:r>
        <w:rPr>
          <w:bCs/>
          <w:iCs/>
          <w:color w:val="000000"/>
          <w:lang w:val="sr-Cyrl-CS"/>
        </w:rPr>
        <w:t>прегледни рад (рад који садржи оригинални, детаљни и критички приказ истраживачког проблема или подручја у коме је аутор остварио одређени допринос, видљив на основу аутоцитата)</w:t>
      </w:r>
      <w:r w:rsidR="0087412B">
        <w:rPr>
          <w:bCs/>
          <w:iCs/>
          <w:color w:val="000000"/>
          <w:lang w:val="sr-Cyrl-CS"/>
        </w:rPr>
        <w:t>;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3.кратко или претходно саопштење (оригинални научни рад пуног формата</w:t>
      </w:r>
      <w:r w:rsidR="0087412B">
        <w:rPr>
          <w:bCs/>
          <w:iCs/>
          <w:color w:val="000000"/>
          <w:lang w:val="sr-Cyrl-CS"/>
        </w:rPr>
        <w:t>,</w:t>
      </w:r>
      <w:r>
        <w:rPr>
          <w:bCs/>
          <w:iCs/>
          <w:color w:val="000000"/>
          <w:lang w:val="sr-Cyrl-CS"/>
        </w:rPr>
        <w:t xml:space="preserve"> али мањег обима или прелиминарног карактера);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4. научна критика, односно полемика (расправа на одређену научну тему заснована искључиво на научној аргументацији) и осврти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Б. Стручни чланци: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1. стручни рад (прилог у коме се нуде искуства корисна за унапређење професионалне праксе</w:t>
      </w:r>
      <w:r w:rsidR="0087412B">
        <w:rPr>
          <w:bCs/>
          <w:iCs/>
          <w:color w:val="000000"/>
          <w:lang w:val="sr-Cyrl-CS"/>
        </w:rPr>
        <w:t>,</w:t>
      </w:r>
      <w:r>
        <w:rPr>
          <w:bCs/>
          <w:iCs/>
          <w:color w:val="000000"/>
          <w:lang w:val="sr-Cyrl-CS"/>
        </w:rPr>
        <w:t xml:space="preserve"> али која нису нужно заснована на научном методу);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 xml:space="preserve">2. информативни прилог (уводник, коментар); 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3. приказ (књиге, случаја, научног догађаја, рачунарског програма)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>Члан 19.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Радови класификовани као научни требало би да имају бар две позитивне рецензије</w:t>
      </w:r>
      <w:r w:rsidR="0087412B">
        <w:rPr>
          <w:bCs/>
          <w:iCs/>
          <w:color w:val="000000"/>
          <w:lang w:val="sr-Cyrl-CS"/>
        </w:rPr>
        <w:t>.</w:t>
      </w:r>
    </w:p>
    <w:p w:rsidR="000C1E2C" w:rsidRDefault="000C1E2C" w:rsidP="000C1E2C">
      <w:pPr>
        <w:autoSpaceDE w:val="0"/>
        <w:autoSpaceDN w:val="0"/>
        <w:adjustRightInd w:val="0"/>
        <w:ind w:left="1368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>11.Језик рада</w:t>
      </w:r>
    </w:p>
    <w:p w:rsidR="000C1E2C" w:rsidRDefault="000C1E2C" w:rsidP="000C1E2C">
      <w:pPr>
        <w:autoSpaceDE w:val="0"/>
        <w:autoSpaceDN w:val="0"/>
        <w:adjustRightInd w:val="0"/>
        <w:ind w:left="1368"/>
        <w:jc w:val="center"/>
        <w:rPr>
          <w:b/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1368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>Члан 20.</w:t>
      </w:r>
    </w:p>
    <w:p w:rsidR="000C1E2C" w:rsidRDefault="000C1E2C" w:rsidP="000C1E2C">
      <w:pPr>
        <w:autoSpaceDE w:val="0"/>
        <w:autoSpaceDN w:val="0"/>
        <w:adjustRightInd w:val="0"/>
        <w:ind w:left="1368"/>
        <w:jc w:val="center"/>
        <w:rPr>
          <w:b/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Језик рада може бити српски и/или енглески. Пожељно је да се чланци дају двојезично, и на српском и на енглеском језику.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>12.Сажетак (апстракт) и резиме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>Члан 21.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 xml:space="preserve">Сажетак (апстракт) је кратак информативни приказ садржаја чланка који читаоцу омогућава да брзо и тачно оцени његову релевантност. 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 xml:space="preserve">У интересу је Уређивачког одбора  и аутора да сажеци садрже термине који се често користе за индексирање и претрагу чланака. 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>Члан 22.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 xml:space="preserve">Саставни делови сажетка су: циљ истраживања, методи, резултати и закључак. Пожељно је да сажетак буде структурисан, односно да има стандардне и истакнуте називе појединих одељака. 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Сажетак треба да има од 100 до 250 речи и треба да стоји између заглавља (наслов, имена аутора и друго) и кључних речи, након којих следи текст чланка.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lastRenderedPageBreak/>
        <w:t>Члан 23</w:t>
      </w:r>
      <w:r>
        <w:rPr>
          <w:bCs/>
          <w:iCs/>
          <w:color w:val="000000"/>
          <w:lang w:val="sr-Cyrl-CS"/>
        </w:rPr>
        <w:t>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Чланак мора да има сажетке и на српском и на енглеском језику. За сажетак на енглеском језику мора се обезбедити квалификована лектура, односно граматичка и правописна исправност.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Ако је језик рада српски, пожељно је да се сажетак на енглеском језику даје у проширеном облику, као тзв резиме. Посебно је пожељно да резиме буде у структурираном облику. Дужина резимеа може да буде до 1/10 дужине чланка. Резиме се даје на крају чланка, након одељка „литература“.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</w:p>
    <w:p w:rsidR="000C1E2C" w:rsidRDefault="009D7A59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>Члан 24</w:t>
      </w:r>
      <w:r w:rsidR="000C1E2C">
        <w:rPr>
          <w:b/>
          <w:bCs/>
          <w:iCs/>
          <w:color w:val="000000"/>
          <w:lang w:val="sr-Cyrl-CS"/>
        </w:rPr>
        <w:t>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Прецизне инструкције за израду сажетака, односно резимеа дају се у Упутству</w:t>
      </w:r>
      <w:r w:rsidR="003249D9">
        <w:rPr>
          <w:bCs/>
          <w:iCs/>
          <w:color w:val="000000"/>
          <w:lang w:val="sr-Cyrl-CS"/>
        </w:rPr>
        <w:t xml:space="preserve"> </w:t>
      </w:r>
      <w:r>
        <w:rPr>
          <w:bCs/>
          <w:iCs/>
          <w:color w:val="000000"/>
          <w:lang w:val="sr-Cyrl-CS"/>
        </w:rPr>
        <w:t>ауторима о начину припреме чланка</w:t>
      </w:r>
      <w:r w:rsidR="003249D9">
        <w:rPr>
          <w:bCs/>
          <w:iCs/>
          <w:color w:val="000000"/>
          <w:lang w:val="sr-Cyrl-CS"/>
        </w:rPr>
        <w:t>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>13.Кључне речи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</w:p>
    <w:p w:rsidR="000C1E2C" w:rsidRDefault="009D7A59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>Члан 25</w:t>
      </w:r>
      <w:r w:rsidR="000C1E2C">
        <w:rPr>
          <w:b/>
          <w:bCs/>
          <w:iCs/>
          <w:color w:val="000000"/>
          <w:lang w:val="sr-Cyrl-CS"/>
        </w:rPr>
        <w:t>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Кључне речи су термини или фразе које најбоље описују садржај чланка за потребе индексирања и претраживања. Треба их одређивати са ослонцем на неки међународни извор (попис, речник или тезаурус) који је најшире прихваћен или унутар дате научне области (нпр</w:t>
      </w:r>
      <w:r w:rsidR="003249D9">
        <w:rPr>
          <w:bCs/>
          <w:iCs/>
          <w:color w:val="000000"/>
          <w:lang w:val="sr-Cyrl-CS"/>
        </w:rPr>
        <w:t>.</w:t>
      </w:r>
      <w:r>
        <w:rPr>
          <w:bCs/>
          <w:iCs/>
          <w:color w:val="000000"/>
          <w:lang w:val="sr-Cyrl-CS"/>
        </w:rPr>
        <w:t xml:space="preserve"> у области медицине </w:t>
      </w:r>
      <w:r>
        <w:rPr>
          <w:bCs/>
          <w:iCs/>
          <w:color w:val="000000"/>
          <w:lang w:val="sr-Latn-CS"/>
        </w:rPr>
        <w:t xml:space="preserve">Medical Subject Headings </w:t>
      </w:r>
      <w:r>
        <w:rPr>
          <w:bCs/>
          <w:iCs/>
          <w:color w:val="000000"/>
          <w:lang w:val="sr-Cyrl-CS"/>
        </w:rPr>
        <w:t xml:space="preserve"> или у науци уопште </w:t>
      </w:r>
      <w:r>
        <w:rPr>
          <w:bCs/>
          <w:iCs/>
          <w:color w:val="000000"/>
          <w:lang w:val="sr-Latn-CS"/>
        </w:rPr>
        <w:t>Web of Science</w:t>
      </w:r>
      <w:r>
        <w:rPr>
          <w:bCs/>
          <w:iCs/>
          <w:color w:val="000000"/>
          <w:lang w:val="sr-Cyrl-CS"/>
        </w:rPr>
        <w:t>)</w:t>
      </w:r>
      <w:r w:rsidR="003249D9">
        <w:rPr>
          <w:bCs/>
          <w:iCs/>
          <w:color w:val="000000"/>
          <w:lang w:val="sr-Cyrl-CS"/>
        </w:rPr>
        <w:t>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Број кључних речи не може бити већи од 8</w:t>
      </w:r>
      <w:r w:rsidR="003249D9">
        <w:rPr>
          <w:bCs/>
          <w:iCs/>
          <w:color w:val="000000"/>
          <w:lang w:val="sr-Cyrl-CS"/>
        </w:rPr>
        <w:t>,</w:t>
      </w:r>
      <w:r>
        <w:rPr>
          <w:bCs/>
          <w:iCs/>
          <w:color w:val="000000"/>
          <w:lang w:val="sr-Cyrl-CS"/>
        </w:rPr>
        <w:t xml:space="preserve"> а у интересу је Уређивачког одбора/и аутора да учесталост њихове употребе буде што већа. У чланку се дају непосредно након сажетака, односно резимеа.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>14.Датум прихватања чланка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</w:p>
    <w:p w:rsidR="000C1E2C" w:rsidRDefault="009D7A59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>Члан 26</w:t>
      </w:r>
      <w:r w:rsidR="000C1E2C">
        <w:rPr>
          <w:b/>
          <w:bCs/>
          <w:iCs/>
          <w:color w:val="000000"/>
          <w:lang w:val="sr-Cyrl-CS"/>
        </w:rPr>
        <w:t>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Датум када је уредништво примило чланак, датум када је уредништво коначно прихватило чланак за објављивање, као и датуми када су у међувремену достављене евентуалне исправке рукописа наводе се хронолошким редоследом, на сталном месту, по правилу на крају чланка</w:t>
      </w:r>
      <w:r w:rsidR="003249D9">
        <w:rPr>
          <w:bCs/>
          <w:iCs/>
          <w:color w:val="000000"/>
          <w:lang w:val="sr-Cyrl-CS"/>
        </w:rPr>
        <w:t>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>15.Захвалница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</w:p>
    <w:p w:rsidR="000C1E2C" w:rsidRDefault="009D7A59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>Члан 27</w:t>
      </w:r>
      <w:r w:rsidR="000C1E2C">
        <w:rPr>
          <w:b/>
          <w:bCs/>
          <w:iCs/>
          <w:color w:val="000000"/>
          <w:lang w:val="sr-Cyrl-CS"/>
        </w:rPr>
        <w:t>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Назив и број пројекта, односно назив програма у оквиру кога је чланак настао, као и назив институције која је финансирала пројекат или програм, наводи се у посебној напомени, на сталном месту, по правилу при дну прве стране чланка.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lastRenderedPageBreak/>
        <w:t>16.Претходне верзије рада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</w:p>
    <w:p w:rsidR="000C1E2C" w:rsidRDefault="009D7A59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>Члан 28</w:t>
      </w:r>
      <w:r w:rsidR="000C1E2C">
        <w:rPr>
          <w:b/>
          <w:bCs/>
          <w:iCs/>
          <w:color w:val="000000"/>
          <w:lang w:val="sr-Cyrl-CS"/>
        </w:rPr>
        <w:t>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Ако је чланак у претходној верзији био изложен на скупу у виду усменог саопштења (под истим или слични насловом)</w:t>
      </w:r>
      <w:r w:rsidR="003249D9">
        <w:rPr>
          <w:bCs/>
          <w:iCs/>
          <w:color w:val="000000"/>
          <w:lang w:val="sr-Cyrl-CS"/>
        </w:rPr>
        <w:t>,</w:t>
      </w:r>
      <w:r>
        <w:rPr>
          <w:bCs/>
          <w:iCs/>
          <w:color w:val="000000"/>
          <w:lang w:val="sr-Cyrl-CS"/>
        </w:rPr>
        <w:t xml:space="preserve"> податак о томе треба да буде наведен у посебној напомени, по правилу на дну прве стране чланка.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 xml:space="preserve"> Рад који је већ објављен у неком часопису не може се објавити у другом (прештампати) ни под сличним насловом и у измењеном облику.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>17.Табеларни и графички прикази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 xml:space="preserve">Члан </w:t>
      </w:r>
      <w:r w:rsidR="009D7A59">
        <w:rPr>
          <w:b/>
          <w:bCs/>
          <w:iCs/>
          <w:color w:val="000000"/>
          <w:lang w:val="sr-Cyrl-CS"/>
        </w:rPr>
        <w:t>29</w:t>
      </w:r>
      <w:r>
        <w:rPr>
          <w:b/>
          <w:bCs/>
          <w:iCs/>
          <w:color w:val="000000"/>
          <w:lang w:val="sr-Cyrl-CS"/>
        </w:rPr>
        <w:t>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Табеларни и графички прикази треба да буду дати на једнообразан начин. Пожељно је да наслови свих приказа, а по могућству и текстуални садржај буду дати двојезично, на језику рада и на енглеском језику</w:t>
      </w:r>
      <w:r w:rsidR="003249D9">
        <w:rPr>
          <w:bCs/>
          <w:iCs/>
          <w:color w:val="000000"/>
          <w:lang w:val="sr-Cyrl-CS"/>
        </w:rPr>
        <w:t>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>18.Навођење (цитирање) у тексту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 xml:space="preserve">Члан </w:t>
      </w:r>
      <w:r w:rsidR="009D7A59">
        <w:rPr>
          <w:b/>
          <w:bCs/>
          <w:iCs/>
          <w:color w:val="000000"/>
          <w:lang w:val="sr-Cyrl-CS"/>
        </w:rPr>
        <w:t>30</w:t>
      </w:r>
      <w:r>
        <w:rPr>
          <w:b/>
          <w:bCs/>
          <w:iCs/>
          <w:color w:val="000000"/>
          <w:lang w:val="sr-Cyrl-CS"/>
        </w:rPr>
        <w:t>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Начин позивања на изворе у оквиру чланка мора бити једнак у свим радовима објављеним у Часопису. Систем навођења детаљно се описује у Упутству ауторима.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>18.Напомене (фусноте</w:t>
      </w:r>
      <w:r>
        <w:rPr>
          <w:bCs/>
          <w:iCs/>
          <w:color w:val="000000"/>
          <w:lang w:val="sr-Cyrl-CS"/>
        </w:rPr>
        <w:t>)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 xml:space="preserve">Члан </w:t>
      </w:r>
      <w:r w:rsidR="009D7A59">
        <w:rPr>
          <w:b/>
          <w:bCs/>
          <w:iCs/>
          <w:color w:val="000000"/>
          <w:lang w:val="sr-Cyrl-CS"/>
        </w:rPr>
        <w:t>31</w:t>
      </w:r>
      <w:r>
        <w:rPr>
          <w:b/>
          <w:bCs/>
          <w:iCs/>
          <w:color w:val="000000"/>
          <w:lang w:val="sr-Cyrl-CS"/>
        </w:rPr>
        <w:t>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Напомене се дају при дну стране у којој се налази коментарисани део текста. Могу садржати мање важне детаље, допунска објашњења, назнаке о коришћеним изворима, али не могу бити замена за цитирану литературу.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>19.Литература (листа референци)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 xml:space="preserve">Члан </w:t>
      </w:r>
      <w:r w:rsidR="009D7A59">
        <w:rPr>
          <w:b/>
          <w:bCs/>
          <w:iCs/>
          <w:color w:val="000000"/>
          <w:lang w:val="sr-Cyrl-CS"/>
        </w:rPr>
        <w:t>32</w:t>
      </w:r>
      <w:r>
        <w:rPr>
          <w:b/>
          <w:bCs/>
          <w:iCs/>
          <w:color w:val="000000"/>
          <w:lang w:val="sr-Cyrl-CS"/>
        </w:rPr>
        <w:t>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Цитирање референци обухвата по правилу библиографске изводе (чланке, монографије и слично) и даје се искључиво у засебном одељку чланка, у виду листе референци.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 xml:space="preserve"> Референце се наводе на доследан начин, редоследом који зависи од стандарда навођења у тексту, а који је прецизиран упутством ауторима. Референце се не преводе на језик рада. 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Наслови цитираних домаћих часописа дају се у оригиналном, пуном или скраћеном, али никако у преведеном облику.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lastRenderedPageBreak/>
        <w:t xml:space="preserve">Саставни делови референци (ауторска имена, наслов рада, извор, итд.) наводе се у свим чланцима објављеним у Часопису на исти начин, у складу са усвојеним форматом навођења. Препоручљива је употреба пуних формата референци, које подржавају водеће међународне базе намењене вредновању, као и Српски Цитатни индекс, а прописани су упутствима: </w:t>
      </w:r>
      <w:r>
        <w:rPr>
          <w:color w:val="000000"/>
          <w:lang w:val="sr-Latn-CS"/>
        </w:rPr>
        <w:t>NLM – The National Library of Medicine Style Guide for Authors, Editors and Publishers.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Формат исписа референци детаљно се описује у Упутству ауторима. Посебно се описује поступак цитирања докумената узетих са Интернета.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>Члан 3</w:t>
      </w:r>
      <w:r w:rsidR="009D7A59">
        <w:rPr>
          <w:b/>
          <w:bCs/>
          <w:iCs/>
          <w:color w:val="000000"/>
          <w:lang w:val="sr-Cyrl-CS"/>
        </w:rPr>
        <w:t>3</w:t>
      </w:r>
      <w:r>
        <w:rPr>
          <w:b/>
          <w:bCs/>
          <w:iCs/>
          <w:color w:val="000000"/>
          <w:lang w:val="sr-Cyrl-CS"/>
        </w:rPr>
        <w:t>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Уредништво Часописа има могућност да позове реномиране професоре из земље и иностранства да по позиву напишу прегледни рад. За овакву врсту прегледног рада Уређивачки одбор аутору исплаћује хонорар. Висина хонорара биће регулисана посебним актом Коморе.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iCs/>
          <w:color w:val="000000"/>
          <w:sz w:val="28"/>
          <w:szCs w:val="28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color w:val="000000"/>
          <w:lang w:val="sr-Cyrl-CS"/>
        </w:rPr>
      </w:pPr>
      <w:r>
        <w:rPr>
          <w:b/>
          <w:bCs/>
          <w:color w:val="000000"/>
          <w:lang w:val="sr-Latn-CS"/>
        </w:rPr>
        <w:t>lV</w:t>
      </w:r>
      <w:r>
        <w:rPr>
          <w:b/>
          <w:bCs/>
          <w:color w:val="000000"/>
          <w:lang w:val="sr-Cyrl-CS"/>
        </w:rPr>
        <w:t>ЗАВРШНЕ ОДРЕДБЕ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color w:val="000000"/>
          <w:lang w:val="sr-Cyrl-CS"/>
        </w:rPr>
      </w:pPr>
    </w:p>
    <w:p w:rsidR="000C1E2C" w:rsidRDefault="009D7A59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color w:val="000000"/>
          <w:lang w:val="sr-Latn-CS"/>
        </w:rPr>
      </w:pPr>
      <w:r>
        <w:rPr>
          <w:b/>
          <w:bCs/>
          <w:color w:val="000000"/>
          <w:lang w:val="sr-Cyrl-CS"/>
        </w:rPr>
        <w:t>Члан 34</w:t>
      </w:r>
      <w:r w:rsidR="000C1E2C">
        <w:rPr>
          <w:b/>
          <w:bCs/>
          <w:color w:val="000000"/>
          <w:lang w:val="sr-Cyrl-CS"/>
        </w:rPr>
        <w:t>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color w:val="000000"/>
          <w:lang w:val="sr-Latn-CS"/>
        </w:rPr>
      </w:pPr>
    </w:p>
    <w:p w:rsidR="000C1E2C" w:rsidRDefault="009D7A59" w:rsidP="000C1E2C">
      <w:pPr>
        <w:autoSpaceDE w:val="0"/>
        <w:autoSpaceDN w:val="0"/>
        <w:adjustRightInd w:val="0"/>
        <w:ind w:left="288" w:firstLine="720"/>
        <w:rPr>
          <w:bCs/>
          <w:color w:val="000000"/>
          <w:lang w:val="sr-Cyrl-CS"/>
        </w:rPr>
      </w:pPr>
      <w:r>
        <w:rPr>
          <w:bCs/>
          <w:color w:val="000000"/>
          <w:lang w:val="sr-Cyrl-CS"/>
        </w:rPr>
        <w:t>Овај Правилник</w:t>
      </w:r>
      <w:r w:rsidR="000C1E2C">
        <w:rPr>
          <w:bCs/>
          <w:color w:val="000000"/>
          <w:lang w:val="sr-Cyrl-CS"/>
        </w:rPr>
        <w:t xml:space="preserve"> ступа на снагу 8-ог дана од дана објављива</w:t>
      </w:r>
      <w:r>
        <w:rPr>
          <w:bCs/>
          <w:color w:val="000000"/>
          <w:lang w:val="sr-Cyrl-CS"/>
        </w:rPr>
        <w:t>ња на огласној табли Коморе.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color w:val="000000"/>
          <w:lang w:val="sr-Cyrl-CS"/>
        </w:rPr>
      </w:pPr>
    </w:p>
    <w:p w:rsidR="000C1E2C" w:rsidRDefault="009D7A59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color w:val="000000"/>
          <w:lang w:val="sr-Cyrl-CS"/>
        </w:rPr>
      </w:pPr>
      <w:r>
        <w:rPr>
          <w:b/>
          <w:bCs/>
          <w:color w:val="000000"/>
          <w:lang w:val="sr-Cyrl-CS"/>
        </w:rPr>
        <w:t>Члан 35</w:t>
      </w:r>
      <w:r w:rsidR="000C1E2C">
        <w:rPr>
          <w:b/>
          <w:bCs/>
          <w:color w:val="000000"/>
          <w:lang w:val="sr-Cyrl-CS"/>
        </w:rPr>
        <w:t>.</w:t>
      </w:r>
    </w:p>
    <w:p w:rsidR="000C1E2C" w:rsidRDefault="000C1E2C" w:rsidP="000C1E2C">
      <w:pPr>
        <w:autoSpaceDE w:val="0"/>
        <w:autoSpaceDN w:val="0"/>
        <w:adjustRightInd w:val="0"/>
        <w:ind w:left="288" w:firstLine="720"/>
        <w:jc w:val="center"/>
        <w:rPr>
          <w:b/>
          <w:bCs/>
          <w:color w:val="000000"/>
          <w:lang w:val="sr-Cyrl-CS"/>
        </w:rPr>
      </w:pPr>
    </w:p>
    <w:p w:rsidR="000C1E2C" w:rsidRDefault="000C1E2C" w:rsidP="000C1E2C">
      <w:pPr>
        <w:autoSpaceDE w:val="0"/>
        <w:autoSpaceDN w:val="0"/>
        <w:adjustRightInd w:val="0"/>
        <w:ind w:left="288" w:firstLine="72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Правилник се може изменити и допунити по истом поступку предвиђеном за његово доношење</w:t>
      </w:r>
      <w:r w:rsidR="009D7A59">
        <w:rPr>
          <w:bCs/>
          <w:iCs/>
          <w:color w:val="000000"/>
          <w:lang w:val="sr-Cyrl-CS"/>
        </w:rPr>
        <w:t>.</w:t>
      </w:r>
      <w:r>
        <w:rPr>
          <w:bCs/>
          <w:iCs/>
          <w:color w:val="000000"/>
          <w:lang w:val="sr-Cyrl-CS"/>
        </w:rPr>
        <w:t xml:space="preserve"> </w:t>
      </w:r>
    </w:p>
    <w:p w:rsidR="000C1E2C" w:rsidRPr="009D7A59" w:rsidRDefault="000C1E2C" w:rsidP="000C1E2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C1E2C" w:rsidRDefault="000C1E2C" w:rsidP="000C1E2C">
      <w:pPr>
        <w:autoSpaceDE w:val="0"/>
        <w:autoSpaceDN w:val="0"/>
        <w:adjustRightInd w:val="0"/>
        <w:jc w:val="both"/>
        <w:rPr>
          <w:b/>
          <w:bCs/>
          <w:color w:val="000000"/>
          <w:lang w:val="sr-Latn-CS"/>
        </w:rPr>
      </w:pPr>
    </w:p>
    <w:p w:rsidR="000C1E2C" w:rsidRDefault="000C1E2C" w:rsidP="000C1E2C">
      <w:pPr>
        <w:autoSpaceDE w:val="0"/>
        <w:autoSpaceDN w:val="0"/>
        <w:adjustRightInd w:val="0"/>
        <w:ind w:firstLine="720"/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..</w:t>
      </w:r>
    </w:p>
    <w:p w:rsidR="000C1E2C" w:rsidRDefault="000C1E2C" w:rsidP="000C1E2C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</w:p>
    <w:p w:rsidR="000C1E2C" w:rsidRDefault="000C1E2C" w:rsidP="000C1E2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ПРЕДСЕДНИК УПРАВНОГ ОДБОРА                                               </w:t>
      </w:r>
    </w:p>
    <w:p w:rsidR="000C1E2C" w:rsidRDefault="000C1E2C" w:rsidP="009D7A59">
      <w:pPr>
        <w:ind w:left="504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</w:t>
      </w:r>
      <w:r w:rsidR="009D7A59">
        <w:rPr>
          <w:lang w:val="sr-Cyrl-CS"/>
        </w:rPr>
        <w:t xml:space="preserve">  п</w:t>
      </w:r>
      <w:r>
        <w:rPr>
          <w:lang w:val="sr-Cyrl-CS"/>
        </w:rPr>
        <w:t>роф.др Георгиос Константинидис</w:t>
      </w:r>
    </w:p>
    <w:p w:rsidR="00F70D15" w:rsidRDefault="00F70D15"/>
    <w:sectPr w:rsidR="00F70D15" w:rsidSect="000C1E2C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594" w:rsidRDefault="00162594" w:rsidP="000C1E2C">
      <w:r>
        <w:separator/>
      </w:r>
    </w:p>
  </w:endnote>
  <w:endnote w:type="continuationSeparator" w:id="1">
    <w:p w:rsidR="00162594" w:rsidRDefault="00162594" w:rsidP="000C1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2838"/>
      <w:docPartObj>
        <w:docPartGallery w:val="Page Numbers (Bottom of Page)"/>
        <w:docPartUnique/>
      </w:docPartObj>
    </w:sdtPr>
    <w:sdtContent>
      <w:p w:rsidR="000C1E2C" w:rsidRDefault="00C66230">
        <w:pPr>
          <w:pStyle w:val="Footer"/>
          <w:jc w:val="right"/>
        </w:pPr>
        <w:fldSimple w:instr=" PAGE   \* MERGEFORMAT ">
          <w:r w:rsidR="00863525">
            <w:rPr>
              <w:noProof/>
            </w:rPr>
            <w:t>2</w:t>
          </w:r>
        </w:fldSimple>
      </w:p>
    </w:sdtContent>
  </w:sdt>
  <w:p w:rsidR="000C1E2C" w:rsidRDefault="000C1E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594" w:rsidRDefault="00162594" w:rsidP="000C1E2C">
      <w:r>
        <w:separator/>
      </w:r>
    </w:p>
  </w:footnote>
  <w:footnote w:type="continuationSeparator" w:id="1">
    <w:p w:rsidR="00162594" w:rsidRDefault="00162594" w:rsidP="000C1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A7C20"/>
    <w:multiLevelType w:val="hybridMultilevel"/>
    <w:tmpl w:val="471C7AC8"/>
    <w:lvl w:ilvl="0" w:tplc="0E681724">
      <w:start w:val="1"/>
      <w:numFmt w:val="decimal"/>
      <w:lvlText w:val="%1."/>
      <w:lvlJc w:val="left"/>
      <w:pPr>
        <w:ind w:left="17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E2C"/>
    <w:rsid w:val="000C1E2C"/>
    <w:rsid w:val="00162594"/>
    <w:rsid w:val="003249D9"/>
    <w:rsid w:val="005E245E"/>
    <w:rsid w:val="00731EB2"/>
    <w:rsid w:val="00763496"/>
    <w:rsid w:val="00863525"/>
    <w:rsid w:val="0087412B"/>
    <w:rsid w:val="009D7A59"/>
    <w:rsid w:val="00A66C44"/>
    <w:rsid w:val="00C66230"/>
    <w:rsid w:val="00F7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2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1E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E2C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C1E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E2C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Komora 2012</dc:creator>
  <cp:keywords/>
  <dc:description/>
  <cp:lastModifiedBy>korisnik</cp:lastModifiedBy>
  <cp:revision>5</cp:revision>
  <dcterms:created xsi:type="dcterms:W3CDTF">2014-02-10T09:14:00Z</dcterms:created>
  <dcterms:modified xsi:type="dcterms:W3CDTF">2014-02-13T10:57:00Z</dcterms:modified>
</cp:coreProperties>
</file>